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01" w:rsidRPr="00325CB5" w:rsidRDefault="00011701" w:rsidP="00CE1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CB5">
        <w:rPr>
          <w:rFonts w:ascii="Times New Roman" w:hAnsi="Times New Roman" w:cs="Times New Roman"/>
          <w:b/>
          <w:sz w:val="24"/>
          <w:szCs w:val="24"/>
        </w:rPr>
        <w:t>SUGLASNOST</w:t>
      </w:r>
      <w:r w:rsidR="008A6408" w:rsidRPr="00325C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5CB5">
        <w:rPr>
          <w:rFonts w:ascii="Times New Roman" w:hAnsi="Times New Roman" w:cs="Times New Roman"/>
          <w:b/>
          <w:sz w:val="24"/>
          <w:szCs w:val="24"/>
        </w:rPr>
        <w:t>KOJOM SE PRIHVAĆA / NE PRIHVAĆA</w:t>
      </w:r>
    </w:p>
    <w:p w:rsidR="00011701" w:rsidRPr="00325CB5" w:rsidRDefault="009F5F34" w:rsidP="009F5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25CB5">
        <w:rPr>
          <w:rFonts w:ascii="Times New Roman" w:hAnsi="Times New Roman" w:cs="Times New Roman"/>
          <w:b/>
          <w:bCs/>
          <w:iCs/>
          <w:sz w:val="24"/>
          <w:szCs w:val="24"/>
        </w:rPr>
        <w:t>OP</w:t>
      </w:r>
      <w:r w:rsidR="00325CB5" w:rsidRPr="00325CB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OPERATIVNI ZAHVAT </w:t>
      </w:r>
      <w:r w:rsidRPr="00325CB5">
        <w:rPr>
          <w:rFonts w:ascii="Times New Roman" w:hAnsi="Times New Roman" w:cs="Times New Roman"/>
          <w:b/>
          <w:bCs/>
          <w:iCs/>
          <w:sz w:val="24"/>
          <w:szCs w:val="24"/>
        </w:rPr>
        <w:t>KOD IZVANMATERNIČNE TRUDNOĆE</w:t>
      </w:r>
    </w:p>
    <w:p w:rsidR="009F5F34" w:rsidRPr="00011701" w:rsidRDefault="009F5F34" w:rsidP="009F5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1701" w:rsidRPr="00011701" w:rsidRDefault="00011701" w:rsidP="001C49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1701">
        <w:rPr>
          <w:rFonts w:ascii="Times New Roman" w:hAnsi="Times New Roman" w:cs="Times New Roman"/>
          <w:color w:val="000000"/>
          <w:sz w:val="24"/>
          <w:szCs w:val="24"/>
        </w:rPr>
        <w:t>Ime i prezime pacijenta:_____________________________________________</w:t>
      </w:r>
    </w:p>
    <w:p w:rsidR="00011701" w:rsidRPr="00011701" w:rsidRDefault="00011701" w:rsidP="001C49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1701">
        <w:rPr>
          <w:rFonts w:ascii="Times New Roman" w:hAnsi="Times New Roman" w:cs="Times New Roman"/>
          <w:color w:val="000000"/>
          <w:sz w:val="24"/>
          <w:szCs w:val="24"/>
        </w:rPr>
        <w:t>Datum rođenja:____________________________________________________</w:t>
      </w:r>
    </w:p>
    <w:p w:rsidR="00011701" w:rsidRPr="00011701" w:rsidRDefault="00011701" w:rsidP="001C49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1701">
        <w:rPr>
          <w:rFonts w:ascii="Times New Roman" w:hAnsi="Times New Roman" w:cs="Times New Roman"/>
          <w:color w:val="000000"/>
          <w:sz w:val="24"/>
          <w:szCs w:val="24"/>
        </w:rPr>
        <w:t>Adresa stanovanja:_________________________________________________</w:t>
      </w:r>
    </w:p>
    <w:p w:rsidR="00011701" w:rsidRDefault="00011701" w:rsidP="001C49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1701">
        <w:rPr>
          <w:rFonts w:ascii="Times New Roman" w:hAnsi="Times New Roman" w:cs="Times New Roman"/>
          <w:color w:val="000000"/>
          <w:sz w:val="24"/>
          <w:szCs w:val="24"/>
        </w:rPr>
        <w:t>MBO:___________________________________________________________</w:t>
      </w:r>
    </w:p>
    <w:p w:rsidR="00011701" w:rsidRPr="00011701" w:rsidRDefault="00011701" w:rsidP="001C49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1701">
        <w:rPr>
          <w:rFonts w:ascii="Times New Roman" w:hAnsi="Times New Roman" w:cs="Times New Roman"/>
          <w:color w:val="000000"/>
          <w:sz w:val="24"/>
          <w:szCs w:val="24"/>
        </w:rPr>
        <w:t>Ime i prezime, srodstvo, zakonskog zastupnika, odnosno skrbnika za pacijente koji nisu pri svijesti, za pacijente s težom duševnom smetnjom te za poslovno nesposobnog ili maloljetnog pacijenta:________________________________</w:t>
      </w:r>
      <w:r w:rsidR="001C49A3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Pr="00011701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2B655B" w:rsidRDefault="002B655B" w:rsidP="001C49A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F5F34" w:rsidRPr="00E1321B" w:rsidRDefault="009F5F34" w:rsidP="009F5F3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1321B">
        <w:rPr>
          <w:rFonts w:ascii="Times New Roman" w:hAnsi="Times New Roman" w:cs="Times New Roman"/>
          <w:b/>
          <w:bCs/>
          <w:iCs/>
          <w:sz w:val="24"/>
          <w:szCs w:val="24"/>
        </w:rPr>
        <w:t>IZVANMATERNIČNA  TRUDNOĆA</w:t>
      </w:r>
    </w:p>
    <w:p w:rsidR="00E1321B" w:rsidRDefault="00E1321B" w:rsidP="009F5F3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9F5F34" w:rsidRPr="009F5F34" w:rsidRDefault="009F5F34" w:rsidP="00E132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5F34">
        <w:rPr>
          <w:rFonts w:ascii="Times New Roman" w:hAnsi="Times New Roman" w:cs="Times New Roman"/>
          <w:bCs/>
          <w:iCs/>
          <w:sz w:val="24"/>
          <w:szCs w:val="24"/>
        </w:rPr>
        <w:t>Poštovana,</w:t>
      </w:r>
    </w:p>
    <w:p w:rsidR="009F5F34" w:rsidRPr="009F5F34" w:rsidRDefault="009F5F34" w:rsidP="00E132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5F34">
        <w:rPr>
          <w:rFonts w:ascii="Times New Roman" w:hAnsi="Times New Roman" w:cs="Times New Roman"/>
          <w:bCs/>
          <w:iCs/>
          <w:sz w:val="24"/>
          <w:szCs w:val="24"/>
        </w:rPr>
        <w:t>Zahvat   koji  vam  savjetujemo  traži  Vaš  pismeni  pristanak. Da  biste  se  mogli  odlučiti,</w:t>
      </w:r>
      <w:r w:rsidR="006A01A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F5F34">
        <w:rPr>
          <w:rFonts w:ascii="Times New Roman" w:hAnsi="Times New Roman" w:cs="Times New Roman"/>
          <w:bCs/>
          <w:iCs/>
          <w:sz w:val="24"/>
          <w:szCs w:val="24"/>
        </w:rPr>
        <w:t>potrebno  je  da  pročitate  ovaj  list  i  da  Vam liječnik , nakon  toga , objasni  sve  nejasnoće   u  razgovoru,  kako  o  bo</w:t>
      </w:r>
      <w:r w:rsidR="00DE661F">
        <w:rPr>
          <w:rFonts w:ascii="Times New Roman" w:hAnsi="Times New Roman" w:cs="Times New Roman"/>
          <w:bCs/>
          <w:iCs/>
          <w:sz w:val="24"/>
          <w:szCs w:val="24"/>
        </w:rPr>
        <w:t>lesti ,  tako   i  o  zahvatu (</w:t>
      </w:r>
      <w:r w:rsidRPr="009F5F34">
        <w:rPr>
          <w:rFonts w:ascii="Times New Roman" w:hAnsi="Times New Roman" w:cs="Times New Roman"/>
          <w:bCs/>
          <w:iCs/>
          <w:sz w:val="24"/>
          <w:szCs w:val="24"/>
        </w:rPr>
        <w:t>njegovom  značenju ,načinu</w:t>
      </w:r>
      <w:r w:rsidR="00E1321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F5F34">
        <w:rPr>
          <w:rFonts w:ascii="Times New Roman" w:hAnsi="Times New Roman" w:cs="Times New Roman"/>
          <w:bCs/>
          <w:iCs/>
          <w:sz w:val="24"/>
          <w:szCs w:val="24"/>
        </w:rPr>
        <w:t xml:space="preserve"> izvo</w:t>
      </w:r>
      <w:r w:rsidR="00E1321B">
        <w:rPr>
          <w:rFonts w:ascii="Times New Roman" w:hAnsi="Times New Roman" w:cs="Times New Roman"/>
          <w:bCs/>
          <w:iCs/>
          <w:sz w:val="24"/>
          <w:szCs w:val="24"/>
        </w:rPr>
        <w:t>đ</w:t>
      </w:r>
      <w:r w:rsidRPr="009F5F34">
        <w:rPr>
          <w:rFonts w:ascii="Times New Roman" w:hAnsi="Times New Roman" w:cs="Times New Roman"/>
          <w:bCs/>
          <w:iCs/>
          <w:sz w:val="24"/>
          <w:szCs w:val="24"/>
        </w:rPr>
        <w:t>enja  i  mogućim  posljedicama  i  rizicima).</w:t>
      </w:r>
    </w:p>
    <w:p w:rsidR="009F5F34" w:rsidRPr="009F5F34" w:rsidRDefault="009F5F34" w:rsidP="00E132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1771" w:rsidRPr="009F5F34" w:rsidRDefault="009F5F34" w:rsidP="00E132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5F34">
        <w:rPr>
          <w:rFonts w:ascii="Times New Roman" w:hAnsi="Times New Roman" w:cs="Times New Roman"/>
          <w:bCs/>
          <w:iCs/>
          <w:sz w:val="24"/>
          <w:szCs w:val="24"/>
        </w:rPr>
        <w:t>Kod  Vas  se  s  velikom  vjerojatnošću   radi  o  izvanmaterničnoj trudnoći</w:t>
      </w:r>
      <w:r w:rsidR="00E1321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F5F34">
        <w:rPr>
          <w:rFonts w:ascii="Times New Roman" w:hAnsi="Times New Roman" w:cs="Times New Roman"/>
          <w:bCs/>
          <w:iCs/>
          <w:sz w:val="24"/>
          <w:szCs w:val="24"/>
        </w:rPr>
        <w:t>(u jajovodu ili u trbušnoj šupljini).</w:t>
      </w:r>
      <w:r w:rsidR="00E1321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F5F34">
        <w:rPr>
          <w:rFonts w:ascii="Times New Roman" w:hAnsi="Times New Roman" w:cs="Times New Roman"/>
          <w:bCs/>
          <w:iCs/>
          <w:sz w:val="24"/>
          <w:szCs w:val="24"/>
        </w:rPr>
        <w:t>Trudnoća  izvan  maternice (većinom  u  jajovodu) predstavlja  ozbiljnu  komplikaciju.</w:t>
      </w:r>
      <w:r w:rsidR="00E1321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F5F34">
        <w:rPr>
          <w:rFonts w:ascii="Times New Roman" w:hAnsi="Times New Roman" w:cs="Times New Roman"/>
          <w:bCs/>
          <w:iCs/>
          <w:sz w:val="24"/>
          <w:szCs w:val="24"/>
        </w:rPr>
        <w:t>Zbog  unutarnjeg krvarenja  može  svakoga  trenutka  doći  do  akutne  opasnosti  koja</w:t>
      </w:r>
      <w:r w:rsidR="00E1321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F5F34">
        <w:rPr>
          <w:rFonts w:ascii="Times New Roman" w:hAnsi="Times New Roman" w:cs="Times New Roman"/>
          <w:bCs/>
          <w:iCs/>
          <w:sz w:val="24"/>
          <w:szCs w:val="24"/>
        </w:rPr>
        <w:t>ugrožava  život. Liječenje  je  dakle  neophodno  potrebno.</w:t>
      </w:r>
      <w:r w:rsidR="00E1321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F5F34">
        <w:rPr>
          <w:rFonts w:ascii="Times New Roman" w:hAnsi="Times New Roman" w:cs="Times New Roman"/>
          <w:bCs/>
          <w:iCs/>
          <w:sz w:val="24"/>
          <w:szCs w:val="24"/>
        </w:rPr>
        <w:t>Postoje  konzervativne (medikamentozne)  i  operativne  metode. U  Vašem  slučaju savjetujemo  operativni postupak .</w:t>
      </w:r>
    </w:p>
    <w:p w:rsidR="009F5F34" w:rsidRDefault="009F5F34" w:rsidP="00E132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250E3" w:rsidRDefault="006250E3" w:rsidP="00E1321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50E3">
        <w:rPr>
          <w:rFonts w:ascii="Times New Roman" w:eastAsia="Times New Roman" w:hAnsi="Times New Roman" w:cs="Times New Roman"/>
          <w:sz w:val="24"/>
          <w:szCs w:val="24"/>
          <w:lang w:eastAsia="hr-HR"/>
        </w:rPr>
        <w:t>DOBROBIT- RAZLOG VRŠEN</w:t>
      </w:r>
      <w:bookmarkStart w:id="0" w:name="_GoBack"/>
      <w:bookmarkEnd w:id="0"/>
      <w:r w:rsidRPr="006250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 </w:t>
      </w:r>
      <w:r w:rsidR="00E1321B">
        <w:rPr>
          <w:rFonts w:ascii="Times New Roman" w:eastAsia="Times New Roman" w:hAnsi="Times New Roman" w:cs="Times New Roman"/>
          <w:sz w:val="24"/>
          <w:szCs w:val="24"/>
          <w:lang w:eastAsia="hr-HR"/>
        </w:rPr>
        <w:t>POSTUPKA</w:t>
      </w:r>
    </w:p>
    <w:p w:rsidR="009F5F34" w:rsidRDefault="009F5F34" w:rsidP="00E13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5F34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3900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F5F34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pravilu</w:t>
      </w:r>
      <w:r w:rsidR="003900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u općoj </w:t>
      </w:r>
      <w:r w:rsidRPr="009F5F34">
        <w:rPr>
          <w:rFonts w:ascii="Times New Roman" w:eastAsia="Times New Roman" w:hAnsi="Times New Roman" w:cs="Times New Roman"/>
          <w:sz w:val="24"/>
          <w:szCs w:val="24"/>
          <w:lang w:eastAsia="hr-HR"/>
        </w:rPr>
        <w:t>narkozi laparoskopski</w:t>
      </w:r>
      <w:r w:rsidR="003900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F5F34">
        <w:rPr>
          <w:rFonts w:ascii="Times New Roman" w:eastAsia="Times New Roman" w:hAnsi="Times New Roman" w:cs="Times New Roman"/>
          <w:sz w:val="24"/>
          <w:szCs w:val="24"/>
          <w:lang w:eastAsia="hr-HR"/>
        </w:rPr>
        <w:t>potvrđuje dijagnoza.</w:t>
      </w:r>
      <w:r w:rsidR="003900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Kada se </w:t>
      </w:r>
      <w:r w:rsidRPr="009F5F34">
        <w:rPr>
          <w:rFonts w:ascii="Times New Roman" w:eastAsia="Times New Roman" w:hAnsi="Times New Roman" w:cs="Times New Roman"/>
          <w:sz w:val="24"/>
          <w:szCs w:val="24"/>
          <w:lang w:eastAsia="hr-HR"/>
        </w:rPr>
        <w:t>dijagnoza</w:t>
      </w:r>
      <w:r w:rsidR="003900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F5F34">
        <w:rPr>
          <w:rFonts w:ascii="Times New Roman" w:eastAsia="Times New Roman" w:hAnsi="Times New Roman" w:cs="Times New Roman"/>
          <w:sz w:val="24"/>
          <w:szCs w:val="24"/>
          <w:lang w:eastAsia="hr-HR"/>
        </w:rPr>
        <w:t>izvanmaternične  trudnoće   potvrdi  postoje  dva operacijska  postupka :</w:t>
      </w:r>
    </w:p>
    <w:p w:rsidR="009F5F34" w:rsidRPr="003900E5" w:rsidRDefault="003900E5" w:rsidP="0039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9F5F34" w:rsidRPr="003900E5">
        <w:rPr>
          <w:rFonts w:ascii="Times New Roman" w:eastAsia="Times New Roman" w:hAnsi="Times New Roman" w:cs="Times New Roman"/>
          <w:sz w:val="24"/>
          <w:szCs w:val="24"/>
          <w:lang w:eastAsia="hr-HR"/>
        </w:rPr>
        <w:t>u  pogodnim  slučajevima  može  se  operacija  u  potpunosti  izvesti  laparoskopijom.</w:t>
      </w:r>
    </w:p>
    <w:p w:rsidR="009F5F34" w:rsidRPr="003900E5" w:rsidRDefault="003900E5" w:rsidP="00390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9F5F34" w:rsidRPr="003900E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 nisu  ispunjeni  uvjeti  za  laparoskopiju  trbuh  se  otvara  rezom  trbušne  </w:t>
      </w:r>
      <w:r w:rsidR="00E1321B" w:rsidRPr="003900E5">
        <w:rPr>
          <w:rFonts w:ascii="Times New Roman" w:eastAsia="Times New Roman" w:hAnsi="Times New Roman" w:cs="Times New Roman"/>
          <w:sz w:val="24"/>
          <w:szCs w:val="24"/>
          <w:lang w:eastAsia="hr-HR"/>
        </w:rPr>
        <w:t>stjenke</w:t>
      </w:r>
    </w:p>
    <w:p w:rsidR="009F5F34" w:rsidRPr="009F5F34" w:rsidRDefault="009F5F34" w:rsidP="00E13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5F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Jajovod  (rjeđe jajnik) može  u  toj  mjeri biti  oštećen, da  njihov  oporavak  nije  više  moguć. Tada  mora  biti  odstranjen. Ako  je  drugi  jajovod  (jajnik)  uredan,  ostaje  mogućnost začeća.  </w:t>
      </w:r>
    </w:p>
    <w:p w:rsidR="009F5F34" w:rsidRPr="009F5F34" w:rsidRDefault="009F5F34" w:rsidP="00E13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5F34">
        <w:rPr>
          <w:rFonts w:ascii="Times New Roman" w:eastAsia="Times New Roman" w:hAnsi="Times New Roman" w:cs="Times New Roman"/>
          <w:sz w:val="24"/>
          <w:szCs w:val="24"/>
          <w:lang w:eastAsia="hr-HR"/>
        </w:rPr>
        <w:t>Ako oštećenje  jajovoda  nije  tako  teško, tada  se  kod  postojeće želje  za  djecom  pokušava</w:t>
      </w:r>
    </w:p>
    <w:p w:rsidR="009F5F34" w:rsidRPr="009F5F34" w:rsidRDefault="009F5F34" w:rsidP="00E13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5F34">
        <w:rPr>
          <w:rFonts w:ascii="Times New Roman" w:eastAsia="Times New Roman" w:hAnsi="Times New Roman" w:cs="Times New Roman"/>
          <w:sz w:val="24"/>
          <w:szCs w:val="24"/>
          <w:lang w:eastAsia="hr-HR"/>
        </w:rPr>
        <w:t>sačuvati  jajovod  nakon  odstranjivanja  trudnoće  u  nadi  da  će  se  njegova  funkcija</w:t>
      </w:r>
    </w:p>
    <w:p w:rsidR="009F5F34" w:rsidRPr="009F5F34" w:rsidRDefault="009F5F34" w:rsidP="00E13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5F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moći  uspostaviti. Tada se operira  s  najfinijim instrumentima, većinom pod mikroskopom  ili  </w:t>
      </w:r>
    </w:p>
    <w:p w:rsidR="009F5F34" w:rsidRPr="009F5F34" w:rsidRDefault="009F5F34" w:rsidP="00E13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5F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povećalom i  operacija  traje  općenito  mnogo  duže  nego  kada se  odstranjuje   jajovod , a </w:t>
      </w:r>
    </w:p>
    <w:p w:rsidR="009F5F34" w:rsidRPr="009F5F34" w:rsidRDefault="009F5F34" w:rsidP="00E13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5F34">
        <w:rPr>
          <w:rFonts w:ascii="Times New Roman" w:eastAsia="Times New Roman" w:hAnsi="Times New Roman" w:cs="Times New Roman"/>
          <w:sz w:val="24"/>
          <w:szCs w:val="24"/>
          <w:lang w:eastAsia="hr-HR"/>
        </w:rPr>
        <w:t>time  i  zahtijeva  mnogo  dužu  anesteziju. Jamstvo  za  uspostavu  funkcijske sposobnost</w:t>
      </w:r>
    </w:p>
    <w:p w:rsidR="009F5F34" w:rsidRPr="009F5F34" w:rsidRDefault="009F5F34" w:rsidP="00E13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5F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jajovoda  nije  moguće  dati. Isto  tako  ne  može  se isključiti  ponavljanje  trudnoće  u  </w:t>
      </w:r>
    </w:p>
    <w:p w:rsidR="009F5F34" w:rsidRPr="009F5F34" w:rsidRDefault="009F5F34" w:rsidP="00E13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5F34">
        <w:rPr>
          <w:rFonts w:ascii="Times New Roman" w:eastAsia="Times New Roman" w:hAnsi="Times New Roman" w:cs="Times New Roman"/>
          <w:sz w:val="24"/>
          <w:szCs w:val="24"/>
          <w:lang w:eastAsia="hr-HR"/>
        </w:rPr>
        <w:t>jajovodu.</w:t>
      </w:r>
      <w:r w:rsidR="00E132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F5F34">
        <w:rPr>
          <w:rFonts w:ascii="Times New Roman" w:eastAsia="Times New Roman" w:hAnsi="Times New Roman" w:cs="Times New Roman"/>
          <w:sz w:val="24"/>
          <w:szCs w:val="24"/>
          <w:lang w:eastAsia="hr-HR"/>
        </w:rPr>
        <w:t>Ako  se  u  tijeku  operacije pokažu  n</w:t>
      </w:r>
      <w:r w:rsidR="00DE661F">
        <w:rPr>
          <w:rFonts w:ascii="Times New Roman" w:eastAsia="Times New Roman" w:hAnsi="Times New Roman" w:cs="Times New Roman"/>
          <w:sz w:val="24"/>
          <w:szCs w:val="24"/>
          <w:lang w:eastAsia="hr-HR"/>
        </w:rPr>
        <w:t>eki  drugi  patološki  nalazi (</w:t>
      </w:r>
      <w:r w:rsidRPr="009F5F34">
        <w:rPr>
          <w:rFonts w:ascii="Times New Roman" w:eastAsia="Times New Roman" w:hAnsi="Times New Roman" w:cs="Times New Roman"/>
          <w:sz w:val="24"/>
          <w:szCs w:val="24"/>
          <w:lang w:eastAsia="hr-HR"/>
        </w:rPr>
        <w:t>npr</w:t>
      </w:r>
      <w:r w:rsidR="00DE66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9F5F34">
        <w:rPr>
          <w:rFonts w:ascii="Times New Roman" w:eastAsia="Times New Roman" w:hAnsi="Times New Roman" w:cs="Times New Roman"/>
          <w:sz w:val="24"/>
          <w:szCs w:val="24"/>
          <w:lang w:eastAsia="hr-HR"/>
        </w:rPr>
        <w:t>priraslice,  promjene</w:t>
      </w:r>
      <w:r w:rsidR="00E132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F5F34">
        <w:rPr>
          <w:rFonts w:ascii="Times New Roman" w:eastAsia="Times New Roman" w:hAnsi="Times New Roman" w:cs="Times New Roman"/>
          <w:sz w:val="24"/>
          <w:szCs w:val="24"/>
          <w:lang w:eastAsia="hr-HR"/>
        </w:rPr>
        <w:t>na  jajnicima),  treba  iste  ako  je  moguće  odmah  operirati.</w:t>
      </w:r>
    </w:p>
    <w:p w:rsidR="00C967B6" w:rsidRPr="009F5F34" w:rsidRDefault="00C967B6" w:rsidP="00E132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751EB" w:rsidRDefault="00C751EB" w:rsidP="00E13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457" w:rsidRDefault="008A6408" w:rsidP="00E13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4457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RIZICI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KOD POSTUPKA</w:t>
      </w:r>
    </w:p>
    <w:p w:rsidR="009F5F34" w:rsidRPr="009F5F34" w:rsidRDefault="009F5F34" w:rsidP="00DE6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5F34">
        <w:rPr>
          <w:rFonts w:ascii="Times New Roman" w:eastAsia="Times New Roman" w:hAnsi="Times New Roman" w:cs="Times New Roman"/>
          <w:sz w:val="24"/>
          <w:szCs w:val="24"/>
          <w:lang w:eastAsia="hr-HR"/>
        </w:rPr>
        <w:t>Uspjeh  svog  liječenja  i  apsolutno  odsustvo  rizika ne  može  jamčiti  niti  jedan  liječnik.</w:t>
      </w:r>
      <w:r w:rsidR="00DE66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F5F34">
        <w:rPr>
          <w:rFonts w:ascii="Times New Roman" w:eastAsia="Times New Roman" w:hAnsi="Times New Roman" w:cs="Times New Roman"/>
          <w:sz w:val="24"/>
          <w:szCs w:val="24"/>
          <w:lang w:eastAsia="hr-HR"/>
        </w:rPr>
        <w:t>Općenite  opasnosti  liječničkih  zahvata, npr. tromboze (stvaranje  krvnih  ugrušaka),</w:t>
      </w:r>
      <w:r w:rsidR="00E132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F5F34">
        <w:rPr>
          <w:rFonts w:ascii="Times New Roman" w:eastAsia="Times New Roman" w:hAnsi="Times New Roman" w:cs="Times New Roman"/>
          <w:sz w:val="24"/>
          <w:szCs w:val="24"/>
          <w:lang w:eastAsia="hr-HR"/>
        </w:rPr>
        <w:t>embolije (začepljenje  krvnih  žila  pokrenutim krvnim  ugrušcima), krvarenja  za  vrijeme</w:t>
      </w:r>
      <w:r w:rsidR="00DE66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F5F34">
        <w:rPr>
          <w:rFonts w:ascii="Times New Roman" w:eastAsia="Times New Roman" w:hAnsi="Times New Roman" w:cs="Times New Roman"/>
          <w:sz w:val="24"/>
          <w:szCs w:val="24"/>
          <w:lang w:eastAsia="hr-HR"/>
        </w:rPr>
        <w:t>ili  nakon  operacije   i  infekcije  su  zahvaljujući  napretku  medicine  postale  mnogo  rjeđe.</w:t>
      </w:r>
      <w:r w:rsidR="00DE66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F5F34">
        <w:rPr>
          <w:rFonts w:ascii="Times New Roman" w:eastAsia="Times New Roman" w:hAnsi="Times New Roman" w:cs="Times New Roman"/>
          <w:sz w:val="24"/>
          <w:szCs w:val="24"/>
          <w:lang w:eastAsia="hr-HR"/>
        </w:rPr>
        <w:t>Također  kada  se  pojave  možemo  mnogo  više  učiniti  nego  ranije.</w:t>
      </w:r>
    </w:p>
    <w:p w:rsidR="009F5F34" w:rsidRPr="009F5F34" w:rsidRDefault="009F5F34" w:rsidP="00DE6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5F34">
        <w:rPr>
          <w:rFonts w:ascii="Times New Roman" w:eastAsia="Times New Roman" w:hAnsi="Times New Roman" w:cs="Times New Roman"/>
          <w:sz w:val="24"/>
          <w:szCs w:val="24"/>
          <w:lang w:eastAsia="hr-HR"/>
        </w:rPr>
        <w:t>U  pravilu  zahvat  prolazi  bez  komplikacija. Unatoč  najvećoj  pažnji  ne  mogu  se  uvijek</w:t>
      </w:r>
      <w:r w:rsidR="00DE66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F5F34">
        <w:rPr>
          <w:rFonts w:ascii="Times New Roman" w:eastAsia="Times New Roman" w:hAnsi="Times New Roman" w:cs="Times New Roman"/>
          <w:sz w:val="24"/>
          <w:szCs w:val="24"/>
          <w:lang w:eastAsia="hr-HR"/>
        </w:rPr>
        <w:t>izbjeći  ozljede  susjednih  organa (npr.</w:t>
      </w:r>
      <w:r w:rsidR="00E132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F5F34">
        <w:rPr>
          <w:rFonts w:ascii="Times New Roman" w:eastAsia="Times New Roman" w:hAnsi="Times New Roman" w:cs="Times New Roman"/>
          <w:sz w:val="24"/>
          <w:szCs w:val="24"/>
          <w:lang w:eastAsia="hr-HR"/>
        </w:rPr>
        <w:t>mokraćovoda,</w:t>
      </w:r>
      <w:r w:rsidR="00E132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mokraćnog mjehura,</w:t>
      </w:r>
      <w:r w:rsidR="00DE66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1321B">
        <w:rPr>
          <w:rFonts w:ascii="Times New Roman" w:eastAsia="Times New Roman" w:hAnsi="Times New Roman" w:cs="Times New Roman"/>
          <w:sz w:val="24"/>
          <w:szCs w:val="24"/>
          <w:lang w:eastAsia="hr-HR"/>
        </w:rPr>
        <w:t>crijeva)</w:t>
      </w:r>
      <w:r w:rsidRPr="009F5F3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DE66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F5F34">
        <w:rPr>
          <w:rFonts w:ascii="Times New Roman" w:eastAsia="Times New Roman" w:hAnsi="Times New Roman" w:cs="Times New Roman"/>
          <w:sz w:val="24"/>
          <w:szCs w:val="24"/>
          <w:lang w:eastAsia="hr-HR"/>
        </w:rPr>
        <w:t>Također  može  doći  do  priraslica i  poremećaja  funkcije  jajovoda, koji nije  pogođen  operacijom.</w:t>
      </w:r>
      <w:r w:rsidR="00DE66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F5F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Uz  ove  praktični  značajne  komplikacije  postoji  čitav  niz  rjeđih  i  najrjeđih. Pretrage  i </w:t>
      </w:r>
      <w:r w:rsidR="00DE66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F5F34">
        <w:rPr>
          <w:rFonts w:ascii="Times New Roman" w:eastAsia="Times New Roman" w:hAnsi="Times New Roman" w:cs="Times New Roman"/>
          <w:sz w:val="24"/>
          <w:szCs w:val="24"/>
          <w:lang w:eastAsia="hr-HR"/>
        </w:rPr>
        <w:t>liječenje  prije  zahvata   (npr.</w:t>
      </w:r>
      <w:r w:rsidR="00E132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F5F34">
        <w:rPr>
          <w:rFonts w:ascii="Times New Roman" w:eastAsia="Times New Roman" w:hAnsi="Times New Roman" w:cs="Times New Roman"/>
          <w:sz w:val="24"/>
          <w:szCs w:val="24"/>
          <w:lang w:eastAsia="hr-HR"/>
        </w:rPr>
        <w:t>srca  i  krvotoka) , nuzzahvati</w:t>
      </w:r>
      <w:r w:rsidR="00E132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F5F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(npr. infuzije i  transfuzije krvi)</w:t>
      </w:r>
    </w:p>
    <w:p w:rsidR="009F5F34" w:rsidRPr="009F5F34" w:rsidRDefault="009F5F34" w:rsidP="00DE6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5F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 liječenja  poslije  zahvata  mogu  biti  povezana  s  rizicima. </w:t>
      </w:r>
    </w:p>
    <w:p w:rsidR="009F5F34" w:rsidRPr="009F5F34" w:rsidRDefault="009F5F34" w:rsidP="00DE6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5F34">
        <w:rPr>
          <w:rFonts w:ascii="Times New Roman" w:eastAsia="Times New Roman" w:hAnsi="Times New Roman" w:cs="Times New Roman"/>
          <w:sz w:val="24"/>
          <w:szCs w:val="24"/>
          <w:lang w:eastAsia="hr-HR"/>
        </w:rPr>
        <w:t>Mjere  koje se primjenjuju da bi se sp</w:t>
      </w:r>
      <w:r w:rsidR="00DE66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riječilo zgrušavanje krvi mogu </w:t>
      </w:r>
      <w:r w:rsidRPr="009F5F34">
        <w:rPr>
          <w:rFonts w:ascii="Times New Roman" w:eastAsia="Times New Roman" w:hAnsi="Times New Roman" w:cs="Times New Roman"/>
          <w:sz w:val="24"/>
          <w:szCs w:val="24"/>
          <w:lang w:eastAsia="hr-HR"/>
        </w:rPr>
        <w:t>dovesti do prekomjernog  krvarenja.</w:t>
      </w:r>
      <w:r w:rsidR="00E132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F5F34">
        <w:rPr>
          <w:rFonts w:ascii="Times New Roman" w:eastAsia="Times New Roman" w:hAnsi="Times New Roman" w:cs="Times New Roman"/>
          <w:sz w:val="24"/>
          <w:szCs w:val="24"/>
          <w:lang w:eastAsia="hr-HR"/>
        </w:rPr>
        <w:t>Na  ovaj  način  pismeno  je  dan  samo  općeniti  pregled, a  u  razgovoru  s  liječnikom</w:t>
      </w:r>
      <w:r w:rsidR="00E132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9F5F34">
        <w:rPr>
          <w:rFonts w:ascii="Times New Roman" w:eastAsia="Times New Roman" w:hAnsi="Times New Roman" w:cs="Times New Roman"/>
          <w:sz w:val="24"/>
          <w:szCs w:val="24"/>
          <w:lang w:eastAsia="hr-HR"/>
        </w:rPr>
        <w:t>rasvjetljavaju  se pobliže  bolest  i  značenje  prijašnjih  i  pratećih  bolesti  kao   i  životne</w:t>
      </w:r>
      <w:r w:rsidR="00E132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F5F34">
        <w:rPr>
          <w:rFonts w:ascii="Times New Roman" w:eastAsia="Times New Roman" w:hAnsi="Times New Roman" w:cs="Times New Roman"/>
          <w:sz w:val="24"/>
          <w:szCs w:val="24"/>
          <w:lang w:eastAsia="hr-HR"/>
        </w:rPr>
        <w:t>dobi  na  liječenje.</w:t>
      </w:r>
    </w:p>
    <w:p w:rsidR="00CE7808" w:rsidRDefault="00CE7808" w:rsidP="00DE6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A6408" w:rsidRDefault="008A6408" w:rsidP="00E13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3D4D">
        <w:rPr>
          <w:rFonts w:ascii="Times New Roman" w:eastAsia="Times New Roman" w:hAnsi="Times New Roman" w:cs="Times New Roman"/>
          <w:sz w:val="24"/>
          <w:szCs w:val="24"/>
          <w:lang w:eastAsia="hr-HR"/>
        </w:rPr>
        <w:t>ZAMJENSKI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F3D4D">
        <w:rPr>
          <w:rFonts w:ascii="Times New Roman" w:eastAsia="Times New Roman" w:hAnsi="Times New Roman" w:cs="Times New Roman"/>
          <w:sz w:val="24"/>
          <w:szCs w:val="24"/>
          <w:lang w:eastAsia="hr-HR"/>
        </w:rPr>
        <w:t>POSTUPCI</w:t>
      </w:r>
    </w:p>
    <w:p w:rsidR="005F3D4D" w:rsidRDefault="009F5F34" w:rsidP="00E13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9F5F34">
        <w:rPr>
          <w:rFonts w:ascii="Times New Roman" w:hAnsi="Times New Roman" w:cs="Times New Roman"/>
          <w:color w:val="000000"/>
          <w:sz w:val="24"/>
          <w:szCs w:val="24"/>
        </w:rPr>
        <w:t>aparotomija</w:t>
      </w:r>
      <w:r w:rsidR="00CB14E0">
        <w:rPr>
          <w:rFonts w:ascii="Times New Roman" w:hAnsi="Times New Roman" w:cs="Times New Roman"/>
          <w:color w:val="000000"/>
          <w:sz w:val="24"/>
          <w:szCs w:val="24"/>
        </w:rPr>
        <w:t xml:space="preserve"> (klasično otvaranje trbuha</w:t>
      </w:r>
      <w:r w:rsidRPr="009F5F34">
        <w:rPr>
          <w:rFonts w:ascii="Times New Roman" w:hAnsi="Times New Roman" w:cs="Times New Roman"/>
          <w:color w:val="000000"/>
          <w:sz w:val="24"/>
          <w:szCs w:val="24"/>
        </w:rPr>
        <w:t>), a u slučaju početnih trudnoća koje nisu dovele do mogućih komplikacija i medikamentozno liječenje.</w:t>
      </w:r>
    </w:p>
    <w:p w:rsidR="009F5F34" w:rsidRDefault="009F5F34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5F34" w:rsidRDefault="009F5F34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321B" w:rsidRDefault="00E1321B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321B" w:rsidRDefault="00E1321B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321B" w:rsidRDefault="00E1321B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321B" w:rsidRPr="009F5F34" w:rsidRDefault="00E1321B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60E6" w:rsidRPr="007C60E6" w:rsidRDefault="00011701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60E6">
        <w:rPr>
          <w:rFonts w:ascii="Times New Roman" w:hAnsi="Times New Roman" w:cs="Times New Roman"/>
          <w:color w:val="000000"/>
          <w:sz w:val="24"/>
          <w:szCs w:val="24"/>
        </w:rPr>
        <w:t>Izjavljujem slobodnom voljom, utemeljenoj na potpunoj obaviještenosti o preporučenom dijagnostičkom</w:t>
      </w:r>
      <w:r w:rsidR="007C60E6" w:rsidRPr="007C60E6">
        <w:rPr>
          <w:rFonts w:ascii="Times New Roman" w:hAnsi="Times New Roman" w:cs="Times New Roman"/>
          <w:color w:val="000000"/>
          <w:sz w:val="24"/>
          <w:szCs w:val="24"/>
        </w:rPr>
        <w:t>/terapijskom</w:t>
      </w:r>
      <w:r w:rsidR="007C60E6">
        <w:rPr>
          <w:rFonts w:ascii="Times New Roman" w:hAnsi="Times New Roman" w:cs="Times New Roman"/>
          <w:color w:val="000000"/>
          <w:sz w:val="24"/>
          <w:szCs w:val="24"/>
        </w:rPr>
        <w:t xml:space="preserve"> postupku koji sam dobio/la </w:t>
      </w:r>
      <w:r w:rsidRPr="007C60E6">
        <w:rPr>
          <w:rFonts w:ascii="Times New Roman" w:hAnsi="Times New Roman" w:cs="Times New Roman"/>
          <w:color w:val="000000"/>
          <w:sz w:val="24"/>
          <w:szCs w:val="24"/>
        </w:rPr>
        <w:t xml:space="preserve">u pisanom obliku isti postupak </w:t>
      </w:r>
      <w:r w:rsidRPr="007C60E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prihvaćam</w:t>
      </w:r>
      <w:r w:rsidRPr="007C60E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C60E6" w:rsidRPr="007C60E6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:rsidR="00011701" w:rsidRPr="007C60E6" w:rsidRDefault="00011701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1701" w:rsidRPr="007C60E6" w:rsidRDefault="00011701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60E6">
        <w:rPr>
          <w:rFonts w:ascii="Times New Roman" w:hAnsi="Times New Roman" w:cs="Times New Roman"/>
          <w:color w:val="000000"/>
          <w:sz w:val="24"/>
          <w:szCs w:val="24"/>
        </w:rPr>
        <w:t>Potpis bolesnika/skrbnika: _____________</w:t>
      </w:r>
      <w:r w:rsidR="008E63BC" w:rsidRPr="007C60E6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7C60E6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011701" w:rsidRPr="007C60E6" w:rsidRDefault="00011701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3B10" w:rsidRDefault="00803B10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3B10" w:rsidRDefault="00803B10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3B10" w:rsidRDefault="00803B10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3B10" w:rsidRDefault="00803B10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3B10" w:rsidRDefault="00011701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60E6">
        <w:rPr>
          <w:rFonts w:ascii="Times New Roman" w:hAnsi="Times New Roman" w:cs="Times New Roman"/>
          <w:color w:val="000000"/>
          <w:sz w:val="24"/>
          <w:szCs w:val="24"/>
        </w:rPr>
        <w:t>Izjavljujem slobodnom voljom, utemeljenoj na potpunoj obaviještenosti o preporučenom dijagnostičkom</w:t>
      </w:r>
      <w:r w:rsidR="007C60E6" w:rsidRPr="007C60E6">
        <w:rPr>
          <w:rFonts w:ascii="Times New Roman" w:hAnsi="Times New Roman" w:cs="Times New Roman"/>
          <w:color w:val="000000"/>
          <w:sz w:val="24"/>
          <w:szCs w:val="24"/>
        </w:rPr>
        <w:t>/terapijskom</w:t>
      </w:r>
      <w:r w:rsidRPr="007C60E6">
        <w:rPr>
          <w:rFonts w:ascii="Times New Roman" w:hAnsi="Times New Roman" w:cs="Times New Roman"/>
          <w:color w:val="000000"/>
          <w:sz w:val="24"/>
          <w:szCs w:val="24"/>
        </w:rPr>
        <w:t xml:space="preserve"> postupku koji sam dobio/la u pisanom obliku isti postupak </w:t>
      </w:r>
    </w:p>
    <w:p w:rsidR="00011701" w:rsidRPr="007C60E6" w:rsidRDefault="00011701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60E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ne prihvaćam</w:t>
      </w:r>
      <w:r w:rsidRPr="007C60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3B10" w:rsidRDefault="00803B10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1701" w:rsidRPr="007C60E6" w:rsidRDefault="00011701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60E6">
        <w:rPr>
          <w:rFonts w:ascii="Times New Roman" w:hAnsi="Times New Roman" w:cs="Times New Roman"/>
          <w:color w:val="000000"/>
          <w:sz w:val="24"/>
          <w:szCs w:val="24"/>
        </w:rPr>
        <w:t>Potpis bolesnika/skrbnika: ______________</w:t>
      </w:r>
      <w:r w:rsidR="008E63BC" w:rsidRPr="007C60E6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7C60E6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AA5B3F" w:rsidRPr="007C60E6" w:rsidRDefault="00AA5B3F" w:rsidP="00116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9A3" w:rsidRPr="007C60E6" w:rsidRDefault="001C49A3" w:rsidP="00116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B10" w:rsidRDefault="00803B10" w:rsidP="00AA5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B10" w:rsidRDefault="00803B10" w:rsidP="00AA5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B10" w:rsidRDefault="00803B10" w:rsidP="00AA5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408" w:rsidRPr="007C60E6" w:rsidRDefault="008A6408" w:rsidP="00AA5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0E6">
        <w:rPr>
          <w:rFonts w:ascii="Times New Roman" w:hAnsi="Times New Roman" w:cs="Times New Roman"/>
          <w:sz w:val="24"/>
          <w:szCs w:val="24"/>
        </w:rPr>
        <w:t>Potpis i faksimil odgovornog doktora</w:t>
      </w:r>
    </w:p>
    <w:p w:rsidR="00A823D7" w:rsidRDefault="008A6408" w:rsidP="007E6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0E6">
        <w:rPr>
          <w:rFonts w:ascii="Times New Roman" w:hAnsi="Times New Roman" w:cs="Times New Roman"/>
          <w:sz w:val="24"/>
          <w:szCs w:val="24"/>
        </w:rPr>
        <w:t xml:space="preserve">medicine za obavljanje postupka  </w:t>
      </w:r>
      <w:r w:rsidR="00AA5B3F" w:rsidRPr="007C60E6">
        <w:rPr>
          <w:rFonts w:ascii="Times New Roman" w:hAnsi="Times New Roman" w:cs="Times New Roman"/>
          <w:sz w:val="24"/>
          <w:szCs w:val="24"/>
        </w:rPr>
        <w:t>________</w:t>
      </w:r>
      <w:r w:rsidR="000F435D" w:rsidRPr="007C60E6">
        <w:rPr>
          <w:rFonts w:ascii="Times New Roman" w:hAnsi="Times New Roman" w:cs="Times New Roman"/>
          <w:sz w:val="24"/>
          <w:szCs w:val="24"/>
        </w:rPr>
        <w:t>______</w:t>
      </w:r>
      <w:r w:rsidR="007E6D1E">
        <w:rPr>
          <w:rFonts w:ascii="Times New Roman" w:hAnsi="Times New Roman" w:cs="Times New Roman"/>
          <w:sz w:val="24"/>
          <w:szCs w:val="24"/>
        </w:rPr>
        <w:t>_______          N</w:t>
      </w:r>
      <w:r w:rsidRPr="007C60E6">
        <w:rPr>
          <w:rFonts w:ascii="Times New Roman" w:hAnsi="Times New Roman" w:cs="Times New Roman"/>
          <w:sz w:val="24"/>
          <w:szCs w:val="24"/>
        </w:rPr>
        <w:t xml:space="preserve">ašice, dana ___________.    </w:t>
      </w:r>
    </w:p>
    <w:sectPr w:rsidR="00A823D7" w:rsidSect="00816CBB">
      <w:headerReference w:type="default" r:id="rId8"/>
      <w:footerReference w:type="default" r:id="rId9"/>
      <w:pgSz w:w="11906" w:h="16838"/>
      <w:pgMar w:top="1417" w:right="1417" w:bottom="284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1BE" w:rsidRDefault="003D51BE" w:rsidP="00C7166A">
      <w:pPr>
        <w:spacing w:after="0" w:line="240" w:lineRule="auto"/>
      </w:pPr>
      <w:r>
        <w:separator/>
      </w:r>
    </w:p>
  </w:endnote>
  <w:endnote w:type="continuationSeparator" w:id="0">
    <w:p w:rsidR="003D51BE" w:rsidRDefault="003D51BE" w:rsidP="00C71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892333"/>
      <w:docPartObj>
        <w:docPartGallery w:val="Page Numbers (Bottom of Page)"/>
        <w:docPartUnique/>
      </w:docPartObj>
    </w:sdtPr>
    <w:sdtEndPr/>
    <w:sdtContent>
      <w:p w:rsidR="00CF2252" w:rsidRDefault="00CF2252" w:rsidP="00CF2252">
        <w:pPr>
          <w:pStyle w:val="Footer"/>
          <w:jc w:val="right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4C809C4" wp14:editId="092B568F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135890</wp:posOffset>
                  </wp:positionV>
                  <wp:extent cx="5819775" cy="18415"/>
                  <wp:effectExtent l="0" t="0" r="28575" b="19685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19775" cy="184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A7A6FAD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10.7pt" to="455.6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q8+ugEAALsDAAAOAAAAZHJzL2Uyb0RvYy54bWysU02P0zAQvSPxHyzfaZJdynajpnvoCi4I&#10;KhZ+gNcZNxb+0tg07b9n7LTZFSC0Qlwcj/3ezLznyfruaA07AEbtXcebRc0ZOOl77fYd//b1/ZsV&#10;ZzEJ1wvjHXT8BJHfbV6/Wo+hhSs/eNMDMkriYjuGjg8phbaqohzAirjwARxdKo9WJApxX/UoRspu&#10;TXVV1++q0WMf0EuIkU7vp0u+KfmVApk+KxUhMdNx6i2VFcv6mNdqsxbtHkUYtDy3If6hCyu0o6Jz&#10;qnuRBPuB+rdUVkv00au0kN5WXiktoWggNU39i5qHQQQoWsicGGab4v9LKz8ddsh03/Frzpyw9EQP&#10;CYXeD4ltvXNkoEd2nX0aQ2wJvnU7PEcx7DCLPiq0+Uty2LF4e5q9hWNikg6Xq+b25mbJmaS7ZvW2&#10;Weac1RM5YEwfwFuWNx032mXpohWHjzFN0AuEeLmZqXzZpZOBDDbuCyiSQwWbwi6DBFuD7CBoBPrv&#10;zblsQWaK0sbMpPrvpDM206AM10uJM7pU9C7NRKudxz9VTcdLq2rCX1RPWrPsR9+fymMUO2hCiqHn&#10;ac4j+Dwu9Kd/bvMTAAD//wMAUEsDBBQABgAIAAAAIQD2etFv3gAAAAgBAAAPAAAAZHJzL2Rvd25y&#10;ZXYueG1sTI/BTsMwEETvSPyDtUjcWidpqSDEqapKCHFBNIW7G7tOwF5HtpOGv2c5wXF2RjNvq+3s&#10;LJt0iL1HAfkyA6ax9apHI+D9+LS4BxaTRCWtRy3gW0fY1tdXlSyVv+BBT00yjEowllJAl9JQch7b&#10;TjsZl37QSN7ZBycTyWC4CvJC5c7yIss23MkeaaGTg953uv1qRifAvoTpw+zNLo7Ph03z+XYuXo+T&#10;ELc38+4RWNJz+gvDLz6hQ01MJz+iiswKWNwVlBRQ5Gtg5D/k+QrYiQ7rFfC64v8fqH8AAAD//wMA&#10;UEsBAi0AFAAGAAgAAAAhALaDOJL+AAAA4QEAABMAAAAAAAAAAAAAAAAAAAAAAFtDb250ZW50X1R5&#10;cGVzXS54bWxQSwECLQAUAAYACAAAACEAOP0h/9YAAACUAQAACwAAAAAAAAAAAAAAAAAvAQAAX3Jl&#10;bHMvLnJlbHNQSwECLQAUAAYACAAAACEAtSqvProBAAC7AwAADgAAAAAAAAAAAAAAAAAuAgAAZHJz&#10;L2Uyb0RvYy54bWxQSwECLQAUAAYACAAAACEA9nrRb94AAAAIAQAADwAAAAAAAAAAAAAAAAAUBAAA&#10;ZHJzL2Rvd25yZXYueG1sUEsFBgAAAAAEAAQA8wAAAB8FAAAAAA==&#10;" strokecolor="black [3200]" strokeweight=".5pt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A01AE">
          <w:rPr>
            <w:noProof/>
          </w:rPr>
          <w:t>1</w:t>
        </w:r>
        <w:r>
          <w:fldChar w:fldCharType="end"/>
        </w:r>
      </w:p>
    </w:sdtContent>
  </w:sdt>
  <w:p w:rsidR="00CF2252" w:rsidRDefault="00CF2252" w:rsidP="00CF2252">
    <w:pPr>
      <w:pStyle w:val="Footer"/>
      <w:rPr>
        <w:sz w:val="16"/>
        <w:szCs w:val="16"/>
      </w:rPr>
    </w:pPr>
    <w:r>
      <w:rPr>
        <w:sz w:val="16"/>
        <w:szCs w:val="16"/>
      </w:rPr>
      <w:t>Dokument je vlasništvo OŽB Našice i koristi se za službene potrebe.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1BE" w:rsidRDefault="003D51BE" w:rsidP="00C7166A">
      <w:pPr>
        <w:spacing w:after="0" w:line="240" w:lineRule="auto"/>
      </w:pPr>
      <w:r>
        <w:separator/>
      </w:r>
    </w:p>
  </w:footnote>
  <w:footnote w:type="continuationSeparator" w:id="0">
    <w:p w:rsidR="003D51BE" w:rsidRDefault="003D51BE" w:rsidP="00C71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6"/>
      <w:gridCol w:w="3545"/>
      <w:gridCol w:w="3108"/>
    </w:tblGrid>
    <w:tr w:rsidR="00572450" w:rsidTr="00FC6F58">
      <w:trPr>
        <w:trHeight w:val="675"/>
      </w:trPr>
      <w:tc>
        <w:tcPr>
          <w:tcW w:w="2263" w:type="dxa"/>
          <w:vMerge w:val="restart"/>
          <w:vAlign w:val="center"/>
        </w:tcPr>
        <w:p w:rsidR="00572450" w:rsidRPr="009735D8" w:rsidRDefault="00572450" w:rsidP="00572450">
          <w:pPr>
            <w:pStyle w:val="Header"/>
            <w:jc w:val="center"/>
            <w:rPr>
              <w:rFonts w:ascii="Arial" w:hAnsi="Arial" w:cs="Arial"/>
              <w:b/>
            </w:rPr>
          </w:pPr>
        </w:p>
        <w:p w:rsidR="00572450" w:rsidRPr="009735D8" w:rsidRDefault="005311EB" w:rsidP="00572450">
          <w:pPr>
            <w:pStyle w:val="Header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hr-HR"/>
            </w:rPr>
            <w:drawing>
              <wp:inline distT="0" distB="0" distL="0" distR="0" wp14:anchorId="36E51615" wp14:editId="0D8CE8B7">
                <wp:extent cx="1485681" cy="533400"/>
                <wp:effectExtent l="0" t="0" r="635" b="0"/>
                <wp:docPr id="1" name="Picture 1" descr="C:\Users\Palijativa 1\Desktop\kvaliteta\Logo OŽB Nasic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alijativa 1\Desktop\kvaliteta\Logo OŽB Nasic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9357" cy="54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72450" w:rsidRPr="001327CF">
            <w:rPr>
              <w:rFonts w:ascii="Arial" w:hAnsi="Arial" w:cs="Arial"/>
              <w:b/>
            </w:rPr>
            <w:t xml:space="preserve"> </w:t>
          </w:r>
        </w:p>
        <w:p w:rsidR="00572450" w:rsidRPr="009735D8" w:rsidRDefault="00572450" w:rsidP="00572450">
          <w:pPr>
            <w:pStyle w:val="Header"/>
            <w:jc w:val="center"/>
            <w:rPr>
              <w:rFonts w:ascii="Arial" w:hAnsi="Arial" w:cs="Arial"/>
              <w:b/>
            </w:rPr>
          </w:pPr>
        </w:p>
      </w:tc>
      <w:tc>
        <w:tcPr>
          <w:tcW w:w="3686" w:type="dxa"/>
          <w:vAlign w:val="center"/>
        </w:tcPr>
        <w:p w:rsidR="00572450" w:rsidRPr="009735D8" w:rsidRDefault="005F3D4D" w:rsidP="007060CF">
          <w:pPr>
            <w:pStyle w:val="Header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Prava pacijenta</w:t>
          </w:r>
          <w:r w:rsidR="00011701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3260" w:type="dxa"/>
          <w:vMerge w:val="restart"/>
        </w:tcPr>
        <w:p w:rsidR="001F6445" w:rsidRDefault="00572450" w:rsidP="00572450">
          <w:pPr>
            <w:pStyle w:val="Header"/>
            <w:rPr>
              <w:rFonts w:ascii="Arial" w:hAnsi="Arial" w:cs="Arial"/>
              <w:b/>
            </w:rPr>
          </w:pPr>
          <w:r w:rsidRPr="00ED6DAC">
            <w:rPr>
              <w:rFonts w:ascii="Arial" w:hAnsi="Arial" w:cs="Arial"/>
            </w:rPr>
            <w:t>Oznaka dokumenta</w:t>
          </w:r>
          <w:r>
            <w:rPr>
              <w:rFonts w:ascii="Arial" w:hAnsi="Arial" w:cs="Arial"/>
              <w:b/>
            </w:rPr>
            <w:t>:</w:t>
          </w:r>
        </w:p>
        <w:p w:rsidR="003D3FA2" w:rsidRDefault="001F6445" w:rsidP="00572450">
          <w:pPr>
            <w:pStyle w:val="Header"/>
            <w:rPr>
              <w:rFonts w:ascii="Arial" w:hAnsi="Arial" w:cs="Arial"/>
              <w:b/>
            </w:rPr>
          </w:pPr>
          <w:r w:rsidRPr="001F6445">
            <w:rPr>
              <w:rFonts w:ascii="Arial" w:hAnsi="Arial" w:cs="Arial"/>
              <w:sz w:val="20"/>
              <w:szCs w:val="20"/>
            </w:rPr>
            <w:t>OBN-SUG-</w:t>
          </w:r>
          <w:r w:rsidR="009F5F34">
            <w:rPr>
              <w:rFonts w:ascii="Arial" w:hAnsi="Arial" w:cs="Arial"/>
              <w:sz w:val="20"/>
              <w:szCs w:val="20"/>
            </w:rPr>
            <w:t>IZTRU</w:t>
          </w:r>
        </w:p>
        <w:p w:rsidR="00572450" w:rsidRDefault="00572450" w:rsidP="00572450">
          <w:pPr>
            <w:pStyle w:val="Header"/>
            <w:rPr>
              <w:rFonts w:ascii="Arial" w:hAnsi="Arial" w:cs="Arial"/>
              <w:b/>
            </w:rPr>
          </w:pPr>
          <w:r w:rsidRPr="00ED6DAC">
            <w:rPr>
              <w:rFonts w:ascii="Arial" w:hAnsi="Arial" w:cs="Arial"/>
            </w:rPr>
            <w:t>Izdanje</w:t>
          </w:r>
          <w:r>
            <w:rPr>
              <w:rFonts w:ascii="Arial" w:hAnsi="Arial" w:cs="Arial"/>
              <w:b/>
            </w:rPr>
            <w:t xml:space="preserve">:  </w:t>
          </w:r>
          <w:r w:rsidRPr="009735D8">
            <w:rPr>
              <w:rFonts w:ascii="Arial" w:hAnsi="Arial" w:cs="Arial"/>
              <w:b/>
            </w:rPr>
            <w:t>1</w:t>
          </w:r>
        </w:p>
        <w:p w:rsidR="005F3D4D" w:rsidRDefault="00572450" w:rsidP="005F3D4D">
          <w:pPr>
            <w:pStyle w:val="Header"/>
            <w:rPr>
              <w:rFonts w:ascii="Arial" w:hAnsi="Arial" w:cs="Arial"/>
            </w:rPr>
          </w:pPr>
          <w:r w:rsidRPr="00ED6DAC">
            <w:rPr>
              <w:rFonts w:ascii="Arial" w:hAnsi="Arial" w:cs="Arial"/>
            </w:rPr>
            <w:t>Vrijedi od:</w:t>
          </w:r>
          <w:r w:rsidR="00976086">
            <w:rPr>
              <w:rFonts w:ascii="Arial" w:hAnsi="Arial" w:cs="Arial"/>
            </w:rPr>
            <w:t xml:space="preserve"> </w:t>
          </w:r>
          <w:r w:rsidR="006A01AE">
            <w:rPr>
              <w:rFonts w:ascii="Arial" w:hAnsi="Arial" w:cs="Arial"/>
            </w:rPr>
            <w:t>28.05.2018.</w:t>
          </w:r>
        </w:p>
        <w:p w:rsidR="00572450" w:rsidRPr="009735D8" w:rsidRDefault="00572450" w:rsidP="00CE12B9">
          <w:pPr>
            <w:pStyle w:val="Header"/>
            <w:rPr>
              <w:rFonts w:ascii="Arial" w:hAnsi="Arial" w:cs="Arial"/>
              <w:b/>
            </w:rPr>
          </w:pPr>
          <w:r>
            <w:rPr>
              <w:rFonts w:ascii="Arial" w:hAnsi="Arial" w:cs="Arial"/>
            </w:rPr>
            <w:t>Stranica:</w:t>
          </w:r>
          <w:r w:rsidR="00E1321B">
            <w:rPr>
              <w:rFonts w:ascii="Arial" w:hAnsi="Arial" w:cs="Arial"/>
            </w:rPr>
            <w:t>2</w:t>
          </w:r>
          <w:r>
            <w:rPr>
              <w:rFonts w:ascii="Arial" w:hAnsi="Arial" w:cs="Arial"/>
            </w:rPr>
            <w:t xml:space="preserve"> </w:t>
          </w:r>
        </w:p>
      </w:tc>
    </w:tr>
    <w:tr w:rsidR="00572450" w:rsidTr="00FC6F58">
      <w:trPr>
        <w:trHeight w:val="585"/>
      </w:trPr>
      <w:tc>
        <w:tcPr>
          <w:tcW w:w="2263" w:type="dxa"/>
          <w:vMerge/>
          <w:vAlign w:val="center"/>
        </w:tcPr>
        <w:p w:rsidR="00572450" w:rsidRPr="009735D8" w:rsidRDefault="00572450" w:rsidP="00572450">
          <w:pPr>
            <w:pStyle w:val="Header"/>
            <w:jc w:val="center"/>
            <w:rPr>
              <w:rFonts w:ascii="Arial" w:hAnsi="Arial" w:cs="Arial"/>
              <w:b/>
            </w:rPr>
          </w:pPr>
        </w:p>
      </w:tc>
      <w:tc>
        <w:tcPr>
          <w:tcW w:w="3686" w:type="dxa"/>
          <w:vAlign w:val="center"/>
        </w:tcPr>
        <w:p w:rsidR="00325CB5" w:rsidRDefault="00325CB5" w:rsidP="00CE12B9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</w:rPr>
          </w:pPr>
        </w:p>
        <w:p w:rsidR="00CE12B9" w:rsidRPr="00325CB5" w:rsidRDefault="00011701" w:rsidP="00CE12B9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iCs/>
            </w:rPr>
          </w:pPr>
          <w:r w:rsidRPr="00325CB5">
            <w:rPr>
              <w:rFonts w:ascii="Arial" w:hAnsi="Arial" w:cs="Arial"/>
              <w:b/>
            </w:rPr>
            <w:t>Suglasnost za</w:t>
          </w:r>
          <w:r w:rsidR="00C967B6" w:rsidRPr="00325CB5">
            <w:rPr>
              <w:rFonts w:ascii="Arial" w:hAnsi="Arial" w:cs="Arial"/>
              <w:b/>
            </w:rPr>
            <w:t xml:space="preserve"> </w:t>
          </w:r>
          <w:r w:rsidR="009F5F34" w:rsidRPr="00325CB5">
            <w:rPr>
              <w:rFonts w:ascii="Arial" w:hAnsi="Arial" w:cs="Arial"/>
              <w:b/>
              <w:bCs/>
              <w:iCs/>
            </w:rPr>
            <w:t>op. kod izvanmaternične trudnoće</w:t>
          </w:r>
        </w:p>
        <w:p w:rsidR="008E5AA1" w:rsidRDefault="008E5AA1" w:rsidP="00DF1771">
          <w:pPr>
            <w:pStyle w:val="Header"/>
            <w:jc w:val="center"/>
            <w:rPr>
              <w:rFonts w:ascii="Arial" w:hAnsi="Arial" w:cs="Arial"/>
              <w:b/>
            </w:rPr>
          </w:pPr>
        </w:p>
      </w:tc>
      <w:tc>
        <w:tcPr>
          <w:tcW w:w="3260" w:type="dxa"/>
          <w:vMerge/>
        </w:tcPr>
        <w:p w:rsidR="00572450" w:rsidRDefault="00572450" w:rsidP="00572450">
          <w:pPr>
            <w:pStyle w:val="Header"/>
            <w:jc w:val="right"/>
            <w:rPr>
              <w:rFonts w:ascii="Arial" w:hAnsi="Arial" w:cs="Arial"/>
              <w:b/>
            </w:rPr>
          </w:pPr>
        </w:p>
      </w:tc>
    </w:tr>
  </w:tbl>
  <w:p w:rsidR="00C7166A" w:rsidRDefault="00C716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suff w:val="nothing"/>
      <w:lvlText w:val="–"/>
      <w:lvlJc w:val="left"/>
      <w:pPr>
        <w:ind w:left="283" w:hanging="283"/>
      </w:pPr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–"/>
      <w:lvlJc w:val="left"/>
      <w:pPr>
        <w:ind w:left="566" w:hanging="283"/>
      </w:pPr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–"/>
      <w:lvlJc w:val="left"/>
      <w:pPr>
        <w:ind w:left="849" w:hanging="283"/>
      </w:pPr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–"/>
      <w:lvlJc w:val="left"/>
      <w:pPr>
        <w:ind w:left="1132" w:hanging="283"/>
      </w:pPr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–"/>
      <w:lvlJc w:val="left"/>
      <w:pPr>
        <w:ind w:left="1415" w:hanging="283"/>
      </w:pPr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–"/>
      <w:lvlJc w:val="left"/>
      <w:pPr>
        <w:ind w:left="1698" w:hanging="283"/>
      </w:pPr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–"/>
      <w:lvlJc w:val="left"/>
      <w:pPr>
        <w:ind w:left="1981" w:hanging="283"/>
      </w:pPr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–"/>
      <w:lvlJc w:val="left"/>
      <w:pPr>
        <w:ind w:left="2264" w:hanging="283"/>
      </w:pPr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–"/>
      <w:lvlJc w:val="left"/>
      <w:pPr>
        <w:ind w:left="2547" w:hanging="283"/>
      </w:pPr>
      <w:rPr>
        <w:rFonts w:ascii="StarSymbol" w:eastAsia="StarSymbol" w:hAnsi="StarSymbol"/>
        <w:sz w:val="18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">
    <w:nsid w:val="02133E71"/>
    <w:multiLevelType w:val="hybridMultilevel"/>
    <w:tmpl w:val="5360FD1A"/>
    <w:lvl w:ilvl="0" w:tplc="6374E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E50AF"/>
    <w:multiLevelType w:val="hybridMultilevel"/>
    <w:tmpl w:val="BF1C22A4"/>
    <w:lvl w:ilvl="0" w:tplc="041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5E32B3"/>
    <w:multiLevelType w:val="hybridMultilevel"/>
    <w:tmpl w:val="16202DE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4F1F98"/>
    <w:multiLevelType w:val="hybridMultilevel"/>
    <w:tmpl w:val="253842B4"/>
    <w:lvl w:ilvl="0" w:tplc="D47AD5E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7">
    <w:nsid w:val="797B4630"/>
    <w:multiLevelType w:val="hybridMultilevel"/>
    <w:tmpl w:val="8A903010"/>
    <w:lvl w:ilvl="0" w:tplc="6FD019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6A"/>
    <w:rsid w:val="00011701"/>
    <w:rsid w:val="000167C6"/>
    <w:rsid w:val="00083EE4"/>
    <w:rsid w:val="00084325"/>
    <w:rsid w:val="000A4457"/>
    <w:rsid w:val="000C336D"/>
    <w:rsid w:val="000F435D"/>
    <w:rsid w:val="00102AF1"/>
    <w:rsid w:val="00111DFA"/>
    <w:rsid w:val="00116B2D"/>
    <w:rsid w:val="0014004C"/>
    <w:rsid w:val="00152578"/>
    <w:rsid w:val="001567AA"/>
    <w:rsid w:val="0016473E"/>
    <w:rsid w:val="0018478F"/>
    <w:rsid w:val="001911EC"/>
    <w:rsid w:val="001A6087"/>
    <w:rsid w:val="001C49A3"/>
    <w:rsid w:val="001D06F5"/>
    <w:rsid w:val="001F59A8"/>
    <w:rsid w:val="001F6445"/>
    <w:rsid w:val="00292AA4"/>
    <w:rsid w:val="002B655B"/>
    <w:rsid w:val="00325CB5"/>
    <w:rsid w:val="00346828"/>
    <w:rsid w:val="00361B34"/>
    <w:rsid w:val="003626D0"/>
    <w:rsid w:val="00362D58"/>
    <w:rsid w:val="003900E5"/>
    <w:rsid w:val="003910BE"/>
    <w:rsid w:val="003D3FA2"/>
    <w:rsid w:val="003D51BE"/>
    <w:rsid w:val="0045308B"/>
    <w:rsid w:val="00480BAB"/>
    <w:rsid w:val="004A392F"/>
    <w:rsid w:val="004E26EF"/>
    <w:rsid w:val="004E3ADE"/>
    <w:rsid w:val="004F6F39"/>
    <w:rsid w:val="00501D5B"/>
    <w:rsid w:val="005311EB"/>
    <w:rsid w:val="0056252B"/>
    <w:rsid w:val="00572450"/>
    <w:rsid w:val="005868D2"/>
    <w:rsid w:val="0059544C"/>
    <w:rsid w:val="005C5A7F"/>
    <w:rsid w:val="005E1F63"/>
    <w:rsid w:val="005F3D4D"/>
    <w:rsid w:val="005F661B"/>
    <w:rsid w:val="006220F6"/>
    <w:rsid w:val="006250E3"/>
    <w:rsid w:val="00643959"/>
    <w:rsid w:val="00651635"/>
    <w:rsid w:val="006542DD"/>
    <w:rsid w:val="00684C03"/>
    <w:rsid w:val="00691FE2"/>
    <w:rsid w:val="006A01AE"/>
    <w:rsid w:val="006B6CE7"/>
    <w:rsid w:val="006C02D5"/>
    <w:rsid w:val="006E5574"/>
    <w:rsid w:val="007060CF"/>
    <w:rsid w:val="007130C7"/>
    <w:rsid w:val="0075159A"/>
    <w:rsid w:val="00773F10"/>
    <w:rsid w:val="007C30B0"/>
    <w:rsid w:val="007C60E6"/>
    <w:rsid w:val="007E6D1E"/>
    <w:rsid w:val="00803B10"/>
    <w:rsid w:val="00804054"/>
    <w:rsid w:val="00816CBB"/>
    <w:rsid w:val="00826528"/>
    <w:rsid w:val="00847D57"/>
    <w:rsid w:val="008766A3"/>
    <w:rsid w:val="00892C4B"/>
    <w:rsid w:val="008A6408"/>
    <w:rsid w:val="008B3466"/>
    <w:rsid w:val="008C5DBE"/>
    <w:rsid w:val="008E5AA1"/>
    <w:rsid w:val="008E63BC"/>
    <w:rsid w:val="00904E79"/>
    <w:rsid w:val="009231F1"/>
    <w:rsid w:val="00976086"/>
    <w:rsid w:val="00992262"/>
    <w:rsid w:val="009B0CC0"/>
    <w:rsid w:val="009C055C"/>
    <w:rsid w:val="009E12E5"/>
    <w:rsid w:val="009E2AC9"/>
    <w:rsid w:val="009F2D38"/>
    <w:rsid w:val="009F5F34"/>
    <w:rsid w:val="00A00328"/>
    <w:rsid w:val="00A264F1"/>
    <w:rsid w:val="00A26865"/>
    <w:rsid w:val="00A33006"/>
    <w:rsid w:val="00A341D2"/>
    <w:rsid w:val="00A372EF"/>
    <w:rsid w:val="00A60751"/>
    <w:rsid w:val="00A62F92"/>
    <w:rsid w:val="00A823D7"/>
    <w:rsid w:val="00AA5B3F"/>
    <w:rsid w:val="00AD1843"/>
    <w:rsid w:val="00B01B01"/>
    <w:rsid w:val="00B0484C"/>
    <w:rsid w:val="00B46DA6"/>
    <w:rsid w:val="00B512E6"/>
    <w:rsid w:val="00B760F7"/>
    <w:rsid w:val="00B85F4F"/>
    <w:rsid w:val="00B92458"/>
    <w:rsid w:val="00BA1C60"/>
    <w:rsid w:val="00BC6AFF"/>
    <w:rsid w:val="00BD2C56"/>
    <w:rsid w:val="00BF197B"/>
    <w:rsid w:val="00C17ED3"/>
    <w:rsid w:val="00C3096A"/>
    <w:rsid w:val="00C3488B"/>
    <w:rsid w:val="00C36456"/>
    <w:rsid w:val="00C54CAB"/>
    <w:rsid w:val="00C7110D"/>
    <w:rsid w:val="00C7166A"/>
    <w:rsid w:val="00C751EB"/>
    <w:rsid w:val="00C91020"/>
    <w:rsid w:val="00C967B6"/>
    <w:rsid w:val="00CA7030"/>
    <w:rsid w:val="00CB14E0"/>
    <w:rsid w:val="00CB6F1C"/>
    <w:rsid w:val="00CD012E"/>
    <w:rsid w:val="00CE12B9"/>
    <w:rsid w:val="00CE73A8"/>
    <w:rsid w:val="00CE7808"/>
    <w:rsid w:val="00CF2252"/>
    <w:rsid w:val="00D20E38"/>
    <w:rsid w:val="00D22EB7"/>
    <w:rsid w:val="00D55936"/>
    <w:rsid w:val="00D6249F"/>
    <w:rsid w:val="00D80C1E"/>
    <w:rsid w:val="00D92EBA"/>
    <w:rsid w:val="00DA0806"/>
    <w:rsid w:val="00DC0529"/>
    <w:rsid w:val="00DE661F"/>
    <w:rsid w:val="00DF1771"/>
    <w:rsid w:val="00E1321B"/>
    <w:rsid w:val="00E52BDB"/>
    <w:rsid w:val="00E97260"/>
    <w:rsid w:val="00EF4DDE"/>
    <w:rsid w:val="00F46B66"/>
    <w:rsid w:val="00F57CC1"/>
    <w:rsid w:val="00F62871"/>
    <w:rsid w:val="00F70FC6"/>
    <w:rsid w:val="00FC6F58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1CBCCC-1332-49C4-A3F1-B457B9B8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2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E12B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i/>
      <w:iCs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166A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C71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7166A"/>
  </w:style>
  <w:style w:type="paragraph" w:styleId="Footer">
    <w:name w:val="footer"/>
    <w:basedOn w:val="Normal"/>
    <w:link w:val="FooterChar"/>
    <w:uiPriority w:val="99"/>
    <w:unhideWhenUsed/>
    <w:rsid w:val="00C71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66A"/>
  </w:style>
  <w:style w:type="table" w:styleId="TableGrid">
    <w:name w:val="Table Grid"/>
    <w:basedOn w:val="TableNormal"/>
    <w:rsid w:val="00A60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6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B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0BAB"/>
    <w:pPr>
      <w:ind w:left="720"/>
      <w:contextualSpacing/>
    </w:pPr>
  </w:style>
  <w:style w:type="character" w:customStyle="1" w:styleId="st">
    <w:name w:val="st"/>
    <w:basedOn w:val="DefaultParagraphFont"/>
    <w:rsid w:val="00C36456"/>
  </w:style>
  <w:style w:type="character" w:styleId="Emphasis">
    <w:name w:val="Emphasis"/>
    <w:basedOn w:val="DefaultParagraphFont"/>
    <w:uiPriority w:val="20"/>
    <w:qFormat/>
    <w:rsid w:val="00C36456"/>
    <w:rPr>
      <w:i/>
      <w:iCs/>
    </w:rPr>
  </w:style>
  <w:style w:type="character" w:customStyle="1" w:styleId="Heading3Char">
    <w:name w:val="Heading 3 Char"/>
    <w:basedOn w:val="DefaultParagraphFont"/>
    <w:link w:val="Heading3"/>
    <w:rsid w:val="00CE12B9"/>
    <w:rPr>
      <w:rFonts w:ascii="Times New Roman" w:eastAsia="Times New Roman" w:hAnsi="Times New Roman" w:cs="Times New Roman"/>
      <w:b/>
      <w:i/>
      <w:iCs/>
      <w:sz w:val="28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1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6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799CD-E9A9-48E8-9759-5F95BDDF9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obnasice26</dc:creator>
  <cp:lastModifiedBy>Harolt</cp:lastModifiedBy>
  <cp:revision>15</cp:revision>
  <cp:lastPrinted>2018-05-30T09:50:00Z</cp:lastPrinted>
  <dcterms:created xsi:type="dcterms:W3CDTF">2018-05-07T09:55:00Z</dcterms:created>
  <dcterms:modified xsi:type="dcterms:W3CDTF">2018-05-30T09:51:00Z</dcterms:modified>
</cp:coreProperties>
</file>